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885" w:rsidRPr="00C65885" w:rsidRDefault="00C65885" w:rsidP="009A77A5">
      <w:pPr>
        <w:widowControl/>
        <w:shd w:val="clear" w:color="auto" w:fill="FFFFFF"/>
        <w:wordWrap w:val="0"/>
        <w:spacing w:line="360" w:lineRule="atLeast"/>
        <w:jc w:val="center"/>
        <w:outlineLvl w:val="1"/>
        <w:rPr>
          <w:rFonts w:ascii="Arial" w:hAnsi="Arial" w:cs="Arial" w:hint="eastAsia"/>
          <w:b/>
          <w:color w:val="FF0000"/>
          <w:sz w:val="44"/>
          <w:szCs w:val="44"/>
        </w:rPr>
      </w:pPr>
      <w:r w:rsidRPr="00C65885">
        <w:rPr>
          <w:rFonts w:ascii="Arial" w:hAnsi="Arial" w:cs="Arial"/>
          <w:b/>
          <w:color w:val="FF0000"/>
          <w:sz w:val="44"/>
          <w:szCs w:val="44"/>
        </w:rPr>
        <w:t>中国共产党章程</w:t>
      </w:r>
    </w:p>
    <w:p w:rsidR="00C65885" w:rsidRDefault="00C65885" w:rsidP="009A77A5">
      <w:pPr>
        <w:widowControl/>
        <w:shd w:val="clear" w:color="auto" w:fill="FFFFFF"/>
        <w:wordWrap w:val="0"/>
        <w:spacing w:line="360" w:lineRule="atLeast"/>
        <w:jc w:val="center"/>
        <w:outlineLvl w:val="1"/>
        <w:rPr>
          <w:rFonts w:ascii="Simsun" w:eastAsia="宋体" w:hAnsi="Simsun" w:cs="Arial" w:hint="eastAsia"/>
          <w:b/>
          <w:bCs/>
          <w:color w:val="000000"/>
          <w:kern w:val="0"/>
          <w:sz w:val="24"/>
          <w:szCs w:val="24"/>
        </w:rPr>
      </w:pPr>
    </w:p>
    <w:p w:rsidR="009A77A5" w:rsidRDefault="009A77A5" w:rsidP="009A77A5">
      <w:pPr>
        <w:widowControl/>
        <w:shd w:val="clear" w:color="auto" w:fill="FFFFFF"/>
        <w:wordWrap w:val="0"/>
        <w:spacing w:line="360" w:lineRule="atLeast"/>
        <w:jc w:val="center"/>
        <w:outlineLvl w:val="1"/>
        <w:rPr>
          <w:rFonts w:ascii="Simsun" w:eastAsia="宋体" w:hAnsi="Simsun" w:cs="Arial" w:hint="eastAsia"/>
          <w:b/>
          <w:bCs/>
          <w:color w:val="000000"/>
          <w:kern w:val="0"/>
          <w:sz w:val="24"/>
          <w:szCs w:val="24"/>
        </w:rPr>
      </w:pPr>
      <w:r w:rsidRPr="009A77A5">
        <w:rPr>
          <w:rFonts w:ascii="Simsun" w:eastAsia="宋体" w:hAnsi="Simsun" w:cs="Arial"/>
          <w:b/>
          <w:bCs/>
          <w:color w:val="000000"/>
          <w:kern w:val="0"/>
          <w:sz w:val="24"/>
          <w:szCs w:val="24"/>
        </w:rPr>
        <w:t>（中国共产党第十六次全国代表大会部分修改，２００２年１１月１４日通过）</w:t>
      </w:r>
    </w:p>
    <w:p w:rsidR="00C65885" w:rsidRPr="009A77A5" w:rsidRDefault="00C65885" w:rsidP="009A77A5">
      <w:pPr>
        <w:widowControl/>
        <w:shd w:val="clear" w:color="auto" w:fill="FFFFFF"/>
        <w:wordWrap w:val="0"/>
        <w:spacing w:line="360" w:lineRule="atLeast"/>
        <w:jc w:val="center"/>
        <w:outlineLvl w:val="1"/>
        <w:rPr>
          <w:rFonts w:ascii="Simsun" w:eastAsia="宋体" w:hAnsi="Simsun" w:cs="Arial" w:hint="eastAsia"/>
          <w:b/>
          <w:bCs/>
          <w:color w:val="000000"/>
          <w:kern w:val="0"/>
          <w:sz w:val="24"/>
          <w:szCs w:val="24"/>
        </w:rPr>
      </w:pPr>
    </w:p>
    <w:p w:rsidR="009A77A5" w:rsidRPr="009A77A5" w:rsidRDefault="009A77A5" w:rsidP="009A77A5">
      <w:pPr>
        <w:widowControl/>
        <w:shd w:val="clear" w:color="auto" w:fill="FFFFFF"/>
        <w:wordWrap w:val="0"/>
        <w:spacing w:line="360" w:lineRule="atLeast"/>
        <w:jc w:val="center"/>
        <w:outlineLvl w:val="1"/>
        <w:rPr>
          <w:rFonts w:ascii="Simsun" w:eastAsia="宋体" w:hAnsi="Simsun" w:cs="Arial" w:hint="eastAsia"/>
          <w:b/>
          <w:bCs/>
          <w:color w:val="000000"/>
          <w:kern w:val="0"/>
          <w:sz w:val="36"/>
          <w:szCs w:val="36"/>
        </w:rPr>
      </w:pPr>
      <w:r w:rsidRPr="009A77A5">
        <w:rPr>
          <w:rFonts w:ascii="Simsun" w:eastAsia="宋体" w:hAnsi="Simsun" w:cs="Arial"/>
          <w:b/>
          <w:bCs/>
          <w:color w:val="000000"/>
          <w:kern w:val="0"/>
          <w:sz w:val="36"/>
          <w:szCs w:val="36"/>
        </w:rPr>
        <w:t>总</w:t>
      </w:r>
      <w:r w:rsidRPr="009A77A5">
        <w:rPr>
          <w:rFonts w:ascii="Simsun" w:eastAsia="宋体" w:hAnsi="Simsun" w:cs="Arial"/>
          <w:b/>
          <w:bCs/>
          <w:color w:val="000000"/>
          <w:kern w:val="0"/>
          <w:sz w:val="36"/>
          <w:szCs w:val="36"/>
        </w:rPr>
        <w:t xml:space="preserve"> </w:t>
      </w:r>
      <w:r w:rsidRPr="009A77A5">
        <w:rPr>
          <w:rFonts w:ascii="Simsun" w:eastAsia="宋体" w:hAnsi="Simsun" w:cs="Arial"/>
          <w:b/>
          <w:bCs/>
          <w:color w:val="000000"/>
          <w:kern w:val="0"/>
          <w:sz w:val="36"/>
          <w:szCs w:val="36"/>
        </w:rPr>
        <w:t>纲</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中国共产党以马克思列宁主义、毛泽东思想、邓小平理论和</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重要思想作为自己的行动指南。</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十一届三中全会以来，以邓小平同志为主要代表的中国共产党人，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重要思想。</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w:t>
      </w:r>
      <w:r w:rsidRPr="009A77A5">
        <w:rPr>
          <w:rFonts w:ascii="Simsun" w:eastAsia="宋体" w:hAnsi="Simsun" w:cs="Arial"/>
          <w:color w:val="000000"/>
          <w:kern w:val="0"/>
          <w:szCs w:val="21"/>
        </w:rPr>
        <w:lastRenderedPageBreak/>
        <w:t>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，是我们党的立党之本、执政之基、力量之源。</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我国正处于并将长期处于社会主义初级阶段。这是在经济文化落后的中国建设社会主义现代化不可逾越的历史阶段，需要上百年的时间。我国的社会主义建设，必须从我国的国情出发，走中国特色社会主义道路。在现阶段，我国社会的主要矛盾是人民日益增长的物质文化需要同落后的社会生产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物质文化需要。发展是我们党执政兴国的第一要务。各项工作都要把有利于发展社会主义社会的生产力，有利于增强社会主义国家的综合国力，有利于提高人民的生活水平，作为总的出发点和检验标准。跨入新世纪，我国进入全面建设小康社会、加快推进社会主义现代化的新的发展阶段。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在社会主义初级阶段的基本路线是：领导和团结全国各族人民，以经济建设为中心，坚持四项基本原则，坚持改革开放，自力更生，艰苦创业，为把我国建设成为富强、民主、文明的社会主义现代化国家而奋斗。</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在领导社会主义事业中，必须坚持以经济建设为中心，其他各项工作都服从和服务于这个中心。要抓紧时机，加快发展，实施科教兴国战略和可持续发展战略，充分发挥科学技术作为第一生产力的作用，依靠科技进步，提高劳动者素质，做到效益好、质量高、速度快，努力把经济建设搞上去。</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坚持改革开放，是我们的强国之路。要从根本上改革束缚生产力发展的经济体制，坚持和完善社会主义市场经济体制；与此相适应，要进行政治体制改革和其他领域的改革。开放包括对外对内的全面开放。要发展对外经济技术交流与合作，更多更好地利用外来资金、资源和技术，吸收和借鉴人类社会创造的一切文明成果，包括西方发达国家的一切反映现代社会化</w:t>
      </w:r>
      <w:r w:rsidRPr="009A77A5">
        <w:rPr>
          <w:rFonts w:ascii="Simsun" w:eastAsia="宋体" w:hAnsi="Simsun" w:cs="Arial"/>
          <w:color w:val="000000"/>
          <w:kern w:val="0"/>
          <w:szCs w:val="21"/>
        </w:rPr>
        <w:lastRenderedPageBreak/>
        <w:t>生产规律的先进经营方式、管理方法。改革开放应当大胆探索，勇于开拓，在实践中开创新路。</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领导人民发展社会主义民主政治，建设社会主义政治文明。坚持扩大社会主义民主，健全社会主义法制，依法治国，建设社会主义法治国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依法坚决打击各种危害国家安全和利益、危害社会稳定和经济发展的犯罪活动和犯罪分子。严格区分和正确处理敌我矛盾和人民内部矛盾这两类不同性质的矛盾。</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领导人民在建设物质文明、政治文明的同时，努力建设社会主义精神文明，实行依法治国和以德治国相结合。社会主义精神文明建设为经济建设和改革开放提供强大的精神动力和智力支持，创造良好的社会环境。应当大力发展教育、科学、文化事业，尊重知识，尊重人才，提高全民族的思想道德素质和科学文化素质，弘扬民族优秀传统文化，繁荣和发展社会主义文化。应当用党的基本路线和爱国主义、集体主义、社会主义思想教育党员和人民群众，增强民族自尊、自信和自强精神，对党员还要进行共产主义远大理想教育，抵御资本主义和封建主义腐朽思想的侵蚀，扫除各种社会丑恶现象，努力使我国人民成为有理想、有道德、有文化、有纪律的人民。</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中国共产党坚持对人民解放军和其他人民武装力量的领导，加强人民解放军的建设，充分发挥人民解放军在巩固国防、保卫祖国和参加社会主义现代化建设中的作用。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中国共产党维护和发展国内各民族的平等、团结、互助关系，坚持实行和不断完善民族区域自治制度，积极培养、选拔少数民族干部，帮助各少数民族地区发展经济、文化，实现各民族的共同繁荣和全面进步。</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同全国各民族工人、农民、知识分子团结在一起，同各民主党派、无党派人士、各民族的爱国力量团结在一起，进一步发展和壮大由全体社会主义劳动者、拥护社会主义的爱国者、拥护祖国统一的爱国者组成的最广泛的爱国统一战线。不断加强全国人民包括香港特别行政区同胞、澳门特别行政区同胞、台湾同胞和海外侨胞的团结。按照</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一个国家、两种制度</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的方针，完成祖国统一的大业。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中国共产党要领导全国各族人民实现社会主义现代化的宏伟目标，必须紧密围绕党的基本路线加强和改进党的建设。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国人民沿着中国特色社会主义道路不断前进的坚强核心。党的建设必须坚决实现以下四项基本要求：</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第一，坚持党的基本路线。全党要用邓小平理论、</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重要思想和党的基本路线统一思想，统一行动，并且毫不动摇地长期坚持下去。必须把改革开放同四项基本原则统一起来，全面落实党的基本路线，全面执行党在社会主义初级阶段的基本纲领，反对一切</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左</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的和右的错误倾向，要警惕右，但主要是防止</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左</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。加强各级领导班子建设，选拔使用在改革开放和社会主义现代化建设中政绩突出、群众信任的干部，培养和造就千百万社会主义事业接班人，从组织上保证党的基本路线和基本纲领的贯彻落实。</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坚持解放思想，实事求是，与时俱进。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坚持全心全意为人民服务。党除了工人阶级和最广大人民群众的利益，没有自己特殊的利益。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我们党的最大政治优势是密切联系群众，党执政后的最大危险是脱离群众。党风问题、党同人民群众联系问题是关系党生死存亡的问题。党坚持不懈地反对腐败，加强党风建设和廉政建设。</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坚持民主集中制。民主集中制是民主基础上的集中和集中指导下的民主相结合。它既是党的根本组织原则，也是群众路线在党的生活中的运用。必须充分发扬党内民主，发挥各级党组织和广大党员的积极性创造性。必须实行正确的集中，保证全党行动的一致，保证党的决定得到迅速有效的贯彻执行。加强组织性纪律性，在党的纪律面前人人平等。加强对党的领导机关和党员领导干部的监督，不断完善党内监督制度。党在自己的政治生活中正确地开展批评和自我批评，在原则问题上进行思想斗争，坚持真理，修正错误。努力造成又有集中又有民主，又有纪律又有自由，又有统一意志又有个人心情舒畅的生动活泼的政治局面。</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领导主要是政治、思想和组织的领导。党要适应改革开放和社会主义现代化建设的要求，加强和改善党的领导。党必须按照总揽全局、协调各方的原则，在同级各种组织中发挥领导核心作用。党必须集中精力领导经济建设，组织、协调各方面的力量，同心协力，围绕经济建设开展工作。党必须实行民主的科学的决策，制定和执行正确的路线、方针、政策，做好党的组织工作和宣传教育工作，发挥全体党员的先锋模范作用。党必须在宪法和法律的范围</w:t>
      </w:r>
      <w:r w:rsidRPr="009A77A5">
        <w:rPr>
          <w:rFonts w:ascii="Simsun" w:eastAsia="宋体" w:hAnsi="Simsun" w:cs="Arial"/>
          <w:color w:val="000000"/>
          <w:kern w:val="0"/>
          <w:szCs w:val="21"/>
        </w:rPr>
        <w:lastRenderedPageBreak/>
        <w:t>内活动。党必须保证国家的立法、司法、行政机关，经济、文化组织和人民团体积极主动地、独立负责地、协调一致地工作。党必须加强对工会、共产主义青年团、妇女联合会等群众组织的领导，充分发挥它们的作用。党必须适应形势的发展和情况的变化，完善领导体制，改进领导方式，增强执政能力。共产党员必须同党外群众亲密合作，共同为建设中国特色社会主义而奋斗。</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第一章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员</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第一条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年满十八岁的中国工人、农民、军人、知识分子和其他社会阶层的先进分子，承认党的纲领和章程，愿意参加党的一个组织并在其中积极工作、执行党的决议和按期交纳党费的，可以申请加入中国共产党。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中国共产党党员是中国工人阶级的有共产主义觉悟的先锋战士。</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中国共产党党员必须全心全意为人民服务，不惜牺牲个人的一切，为实现共产主义奋斗终身。</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中国共产党党员永远是劳动人民的普通一员。除了法律和政策规定范围内的个人利益和工作职权以外，所有共产党员都不得谋求任何私利和特权。</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党员必须履行下列义务：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（一）认真学习马克思列宁主义、毛泽东思想、邓小平理论和</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重要思想，学习党的路线、方针、政策及决议，学习党的基本知识，学习科学、文化和业务知识，努力提高为人民服务的本领。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（二）贯彻执行党的基本路线和各项方针、政策，带头参加改革开放和社会主义现代化建设，带动群众为经济发展和社会进步艰苦奋斗，在生产、工作、学习和社会生活中起先锋模范作用。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（三）坚持党和人民的利益高于一切，个人利益服从党和人民的利益，吃苦在前，享受在后，克己奉公，多做贡献。</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（四）自觉遵守党的纪律，模范遵守国家的法律法规，严格保守党和国家的秘密，执行党的决定，服从组织分配，积极完成党的任务。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（五）维护党的团结和统一，对党忠诚老实，言行一致，坚决反对一切派别组织和小集团活动，反对阳奉阴违的两面派行为和一切阴谋诡计。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（六）切实开展批评和自我批评，勇于揭露和纠正工作中的缺点、错误，坚决同消极腐败现象作斗争。</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（七）密切联系群众，向群众宣传党的主张，遇事同群众商量，及时向党反映群众的意见和要求，维护群众的正当利益。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（八）发扬社会主义新风尚，提倡共产主义道德，为了保护国家和人民的利益，在一切困难和危险的时刻挺身而出，英勇斗争，不怕牺牲。</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党员享有下列权利：</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（一）参加党的有关会议，阅读党的有关文件，接受党的教育和培训。</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（二）在党的会议上和党报党刊上，参加关于党的政策问题的讨论。</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（三）对党的工作提出建议和倡议。</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（四）在党的会议上有根据地批评党的任何组织和任何党员，向党负责地揭发、检举党的任何组织和任何党员违法乱纪的事实，要求处分违法乱纪的党员，要求罢免或撤换不称职的干部。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（五）行使表决权、选举权，有被选举权。</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（六）在党组织讨论决定对党员的党纪处分或作出鉴定时，本人有权参加和进行申辩，其他党员可以为他作证和辩护。</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（七）对党的决议和政策如有不同意见，在坚决执行的前提下，可以声明保留，并且可以把自己的意见向党的上级组织直至中央提出。</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（八）向党的上级组织直至中央提出请求、申诉和控告，并要求有关组织给以负责的答复。</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党的任何一级组织直至中央都无权剥夺党员的上述权利。</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第五条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发展党员，必须经过党的支部，坚持个别吸收的原则。</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申请入党的人，要填写入党志愿书，要有两名正式党员作介绍人，要经过支部大会通过和上级党组织批准，并且经过预备期的考察，才能成为正式党员。</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介绍人要认真了解申请人的思想、品质、经历和工作表现，向他解释党的纲领和党的章程，说明党员的条件、义务和权利，并向党组织作出负责的报告。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党的支部委员会对申请入党的人，要注意征求党内外有关群众的意见，进行严格的审查，认为合格后再提交支部大会讨论。</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上级党组织在批准申请人入党以前，要派人同他谈话，作进一步的了解，并帮助他提高对党的认识。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在特殊情况下，党的中央和省、自治区、直辖市委员会可以直接接收党员。</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第六条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第七条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预备党员的预备期为一年。党组织对预备党员应当认真教育和考察。</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预备党员的义务同正式党员一样。预备党员的权利，除了没有表决权、选举权和被选举权以外，也同正式党员一样。</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预备党员的预备期，从支部大会通过他为预备党员之日算起。党员的党龄，从预备期满转为正式党员之日算起。</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第八条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第九条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党员有退党的自由。党员要求退党，应当经支部大会讨论后宣布除名，并报上级党组织备案。</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党员如果没有正当理由，连续六个月不参加党的组织生活，或不交纳党费，或不做党所分配的工作，就被认为是自行脱党。支部大会应当决定把这样的党员除名，并报上级党组织批准。</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第二章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党的组织制度</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党是根据自己的纲领和章程，按照民主集中制组织起来的统一整体。党的民主集中制的基本原则是：</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（一）党员个人服从党的组织，少数服从多数，下级组织服从上级组织，全党各个组织和全体党员服从党的全国代表大会和中央委员会。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（二）党的各级领导机关，除它们派出的代表机关和在非党组织中的党组外，都由选举产生。</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（三）党的最高领导机关，是党的全国代表大会和它所产生的中央委员会。党的地方各级领导机关，是党的地方各级代表大会和它们所产生的委员会。党的各级委员会向同级的代表大会负责并报告工作。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使党员对党内事务有更多的了解和参与。</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（六）党禁止任何形式的个人崇拜。要保证党的领导人的活动处于党和人民的监督之下，同时维护一切代表党和人民利益的领导人的威信。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第十一条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党的地方各级代表大会和基层代表大会的选举，如果发生违反党章的情况，上一级党的委员会在调查核实后，应作出选举无效和采取相应措施的决定，并报再上一级党的委员会审查批准，正式宣布执行。</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第十二条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党的中央和地方各级委员会在必要时召集代表会议，讨论和决定需要及时解决的重大问题。代表会议代表的名额和产生办法，由召集代表会议的委员会决定。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第十三条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凡是成立党的新组织，或是撤销党的原有组织，必须由上级党组织决定。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党的中央和地方各级委员会可以派出代表机关。</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在党的地方各级代表大会和基层代表大会闭会期间，上级党的组织认为有必要时，可以调动或者指派下级党组织的负责人。</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第十四条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第十五条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有关全国性的重大政策问题，只有党中央有权作出决定，各部门、各地方的党组织可以向中央提出建议，但不得擅自作出决定和对外发表主张。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党的各级组织的报刊和其他宣传工具，必须宣传党的路线、方针、政策和决议。</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第十六条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第十七条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党的中央、地方和基层组织，都必须重视党的建设，经常讨论和检查党的宣传工作、教育工作、组织工作、纪律检查工作、群众工作、统一战线工作等，注意研究党内外的思想政治状况。</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第三章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党的中央组织</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第十八条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党的全国代表大会每五年举行一次，由中央委员会召集。中央委员会认为有必要，或者有三分之一以上的省一级组织提出要求，全国代表大会可以提前举行；如无非常情况，不得延期举行。</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全国代表大会代表的名额和选举办法，由中央委员会决定。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第十九条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党的全国代表大会的职权是：</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（一）听取和审查中央委员会的报告；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（二）听取和审查中央纪律检查委员会的报告；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（三）讨论并决定党的重大问题；</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（四）修改党的章程；</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（五）选举中央委员会；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（六）选举中央纪律检查委员会。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第二十一条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中央委员会全体会议由中央政治局召集，每年至少举行一次。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在全国代表大会闭会期间，中央委员会执行全国代表大会的决议，领导党的全部工作，对外代表中国共产党。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第二十二条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党的中央政治局、中央政治局常务委员会和中央委员会总书记，由中央委员会全体会议选举。中央委员会总书记必须从中央政治局常务委员会委员中产生。</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中央政治局和它的常务委员会在中央委员会全体会议闭会期间，行使中央委员会的职权。</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中央书记处是中央政治局和它的常务委员会的办事机构；成员由中央政治局常务委员会提名，中央委员会全体会议通过。</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中央委员会总书记负责召集中央政治局会议和中央政治局常务委员会会议，并主持中央书记处的工作。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党的中央军事委员会组成人员由中央委员会决定。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每届中央委员会产生的中央领导机构和中央领导人，在下届全国代表大会开会期间，继续主持党的经常工作，直到下届中央委员会产生新的中央领导机构和中央领导人为止。</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第二十三条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国人民解放军的党组织，根据中央委员会的指示进行工作。中央军事委员会的政治工作机关是中国人民解放军总政治部，总政治部负责管理军队中党的工作和政治工作。军队中党的组织体制和机构，由中央军事委员会作出规定。</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第四章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党的地方组织</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第二十四条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党的省、自治区、直辖市、设区的市和自治州的代表大会，每五年举行一次。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党的县（旗）、自治县、不设区的市和市辖区的代表大会，每五年举行一次。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党的地方各级代表大会由同级党的委员会召集。在特殊情况下，经上一级委员会批准，可以提前或延期举行。</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党的地方各级代表大会代表的名额和选举办法，由同级党的委员会决定，并报上一级党的委员会批准。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第二十五条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党的地方各级代表大会的职权是：</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（一）听取和审查同级委员会的报告；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（二）听取和审查同级纪律检查委员会的报告；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（三）讨论本地区范围内的重大问题并作出决议；</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（四）选举同级党的委员会，选举同级党的纪律检查委员会。</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第二十六条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党的省、自治区、直辖市、设区的市和自治州的委员会，每届任期五年。这些委员会的委员和候补委员必须有五年以上的党龄。</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党的县（旗）、自治县、不设区的市和市辖区的委员会，每届任期五年。这些委员会的委员和候补委员必须有三年以上的党龄。</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党的地方各级代表大会如提前或延期举行，由它选举的委员会的任期相应地改变。</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党的地方各级委员会的委员和候补委员的名额，分别由上一级委员会决定。党的地方各级委员会委员出缺，由候补委员按照得票多少依次递补。</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党的地方各级委员会全体会议，每年至少召开两次。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党的地方各级委员会在代表大会闭会期间，执行上级党组织的指示和同级党代表大会的决议，领导本地方的工作，定期向上级党的委员会报告工作。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第二十七条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第二十八条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党的地区委员会和相当于地区委员会的组织，是党的省、自治区委员会在几个县、自治县、市范围内派出的代表机关。它根据省、自治区委员会的授权，领导本地区的工作。</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第五章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党的基层组织</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第二十九条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企业、农村、机关、学校、科研院所、街道社区、社会团体、社会中介组织、人民解放军连队和其他基层单位，凡是有正式党员三人以上的，都应当成立党的基层组织。</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党的基层组织，根据工作需要和党员人数，经上级党组织批准，分别设立党的基层委员会、总支部委员会、支部委员会。基层委员会由党员大会或代表大会选举产生，总支部委员会和支部委员会由党员大会选举产生。</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党的基层委员会每届任期三年至五年，总支部委员会、支部委员会每届任期两年或三年。基层委员会、总支部委员会、支部委员会选出的书记、副书记，应报上级党组织批准。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第三十一条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党的基层组织是党在社会基层组织中的战斗堡垒，是党的全部工作和战斗力的基础。它的基本任务是：</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（一）宣传和执行党的路线、方针、政策，宣传和执行党中央、上级组织和本组织的决议，充分发挥党员的先锋模范作用，团结、组织党内外的干部和群众，努力完成本单位所担负的任务。</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（二）组织党员认真学习马克思列宁主义、毛泽东思想、邓小平理论和</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重要思想，学习党的路线、方针、政策及决议，学习党的基本知识，学习科学、文化和业务知识。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（三）对党员进行教育、管理和监督，提高党员素质，增强党性，严格党的组织生活，开展批评和自我批评，维护和执行党的纪律，监督党员切实履行义务，保障党员的权利不受侵犯。</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（四）密切联系群众，经常了解群众对党员、党的工作的批评和意见，维护群众的正当权利和利益，做好群众的思想政治工作。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（五）充分发挥党员和群众的积极性创造性，发现、培养和推荐他们中间的优秀人才，鼓励和支持他们在改革开放和社会主义现代化建设中贡献自己的聪明才智。</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（六）对要求入党的积极分子进行教育和培养，做好经常性的发展党员工作，重视在生产、工作第一线和青年中发展党员。</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（七）监督党员干部和其他任何工作人员严格遵守国法政纪，严格遵守国家的财政经济法规和人事制度，不得侵占国家、集体和群众的利益。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（八）教育党员和群众自觉抵制不良倾向，坚决同各种违法犯罪行为作斗争。</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第三十二条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街道、乡、镇党的基层委员会和村、社区党组织，领导本地区的工作，支持和保证行政组织、经济组织和群众自治组织充分行使职权。</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国有企业和集体企业中党的基层组织，发挥政治核心作用，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w:t>
      </w:r>
      <w:r w:rsidRPr="009A77A5">
        <w:rPr>
          <w:rFonts w:ascii="Simsun" w:eastAsia="宋体" w:hAnsi="Simsun" w:cs="Arial"/>
          <w:color w:val="000000"/>
          <w:kern w:val="0"/>
          <w:szCs w:val="21"/>
        </w:rPr>
        <w:lastRenderedPageBreak/>
        <w:t>众组织。</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非公有制经济组织中党的基层组织，贯彻党的方针政策，引导和监督企业遵守国家的法律法规，领导工会、共青团等群众组织，团结凝聚职工群众，维护各方的合法权益，促进企业健康发展。</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实行行政领导人负责制的事业单位中党的基层组织，发挥政治核心作用。实行党委领导下的行政领导人负责制的事业单位中党的基层组织，对重大问题进行讨论和作出决定，同时保证行政领导人充分行使自己的职权。</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各级党和国家机关中党的基层组织，协助行政负责人完成任务，改进工作，对包括行政负责人在内的每个党员进行监督，不领导本单位的业务工作。</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第六章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党的干部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第三十三条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党的干部是党的事业的骨干，是人民的公仆。党按照德才兼备的原则选拔干部，坚持任人唯贤，反对任人唯亲，努力实现干部队伍的革命化、年轻化、知识化、专业化。</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党重视教育、培训、选拔和考核干部，特别是培养、选拔优秀年轻干部。积极推进干部制度改革。</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党重视培养、选拔女干部和少数民族干部。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第三十四条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党的各级领导干部必须模范地履行本章程第三条所规定的党员的各项义务，并且必须具备以下的基本条件：</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（一）具有履行职责所需要的马克思列宁主义、毛泽东思想、邓小平理论的水平，认真实践</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三个代表</w:t>
      </w:r>
      <w:r w:rsidRPr="009A77A5">
        <w:rPr>
          <w:rFonts w:ascii="Simsun" w:eastAsia="宋体" w:hAnsi="Simsun" w:cs="Arial"/>
          <w:color w:val="000000"/>
          <w:kern w:val="0"/>
          <w:szCs w:val="21"/>
        </w:rPr>
        <w:t xml:space="preserve"> ” </w:t>
      </w:r>
      <w:r w:rsidRPr="009A77A5">
        <w:rPr>
          <w:rFonts w:ascii="Simsun" w:eastAsia="宋体" w:hAnsi="Simsun" w:cs="Arial"/>
          <w:color w:val="000000"/>
          <w:kern w:val="0"/>
          <w:szCs w:val="21"/>
        </w:rPr>
        <w:t>重要思想，努力用马克思主义的立场、观点、方法分析和解决实际问题，坚持讲学习、讲政治、讲正气，经得起各种风浪的考验。</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（二）具有共产主义远大理想和中国特色社会主义坚定信念，坚决执行党的基本路线和各项方针、政策，立志改革开放，献身现代化事业，在社会主义建设中艰苦创业，做出实绩。</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（三）坚持解放思想，实事求是，与时俱进，开拓创新，认真调查研究，能够把党的方针、政策同本地区、本部门的实际相结合，卓有成效地开展工作，讲实话，办实事，求实效，反对形式主义。</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（四）有强烈的革命事业心和政治责任感，有实践经验，有胜任领导工作的组织能力、文化水平和专业知识。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五）正确行使人民赋予的权力，依法办事，清正廉洁，勤政为民，以身作则，艰苦朴素，密切联系群众，坚持党的群众路线，自觉地接受党和群众的批评和监督，做到自重、自省、自警、自励，反对官僚主义，反对任何滥用职权、谋求私利的不正之风。</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（六）坚持和维护党的民主集中制，有民主作风，有全局观念，善于团结同志，包括团结同自己有不同意见的同志一道工作。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第三十五条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党员干部要善于同非党干部合作共事，尊重他们，虚心学习他们的长处。</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党的各级组织要善于发现和推荐有真才实学的非党干部担任领导工作，保证他们有职有权，充分发挥他们的作用。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第三十六条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党的各级领导干部，无论是由民主选举产生的，或是由领导机关任命的，他们的职务都不是终身的，都可以变动或解除。</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年龄和健康状况不适宜于继续担任工作的干部，应当按照国家的规定退、离休。</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第七章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党的纪律</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第三十七条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党的纪律是党的各级组织和全体党员必须遵守的行为规则，是维护党的团结统一、完成党的任务的保证。党组织必须严格执行和维护党的纪律，共产党员必须自觉接受党的纪律的约束。</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第三十八条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党组织对违犯党的纪律的党员，应当本着惩前毖后、治病救人的精神，按照错误性质和情节轻重，给以批评教育直至纪律处分。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严重触犯刑律的党员必须开除党籍。</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党内严格禁止用违反党章和国家法律的手段对待党员，严格禁止打击报复和诬告陷害。违反这些规定的组织或个人必须受到党的纪律和国家法律的追究。</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第三十九条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党的纪律处分有五种：警告、严重警告、撤销党内职务、留党察看、开除党籍。</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留党察看最长不超过两年。党员在留党察看期间没有表决权、选举权和被选举权。党员经过留党察看，确已改正错误的，应当恢复其党员的权利；坚持错误不改的，应当开除党籍。</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开除党籍是党内的最高处分。各级党组织在决定或批准开除党员党籍的时候，应当全面研究有关的材料和意见，采取十分慎重的态度。</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对党的中央委员会和地方各级委员会的委员、候补委员，给以撤销党内职务、留党察看或开除党籍的处分，必须由本人所在的委员会全体会议三分之二以上的多数决定。在特殊情况下，</w:t>
      </w:r>
      <w:r w:rsidRPr="009A77A5">
        <w:rPr>
          <w:rFonts w:ascii="Simsun" w:eastAsia="宋体" w:hAnsi="Simsun" w:cs="Arial"/>
          <w:color w:val="000000"/>
          <w:kern w:val="0"/>
          <w:szCs w:val="21"/>
        </w:rPr>
        <w:lastRenderedPageBreak/>
        <w:t>可以先由中央政治局和地方各级委员会常务委员会作出处理决定，待召开委员会全体会议时予以追认。对地方各级委员会委员和候补委员的上述处分，必须经过上级党的委员会批准。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严重触犯刑律的中央委员会委员、候补委员，由中央政治局决定开除其党籍；严重触犯刑律的地方各级委员会委员、候补委员，由同级委员会常务委员会决定开除其党籍。</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第四十一条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第四十二条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党组织如果在维护党的纪律方面失职，必须受到追究。</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对于严重违犯党的纪律、本身又不能纠正的党组织，上一级党的委员会在查明核实后，应根据情节严重的程度，作出进行改组或予以解散的决定，并报再上一级党的委员会审查批准，正式宣布执行。</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第八章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党的纪律检查机关</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第四十三条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党的中央纪律检查委员会在党的中央委员会领导下进行工作。党的地方各级纪律检查委员会和基层纪律检查委员会在同级党的委员会和上级纪律检查委员会双重领导下进行工作。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党的各级纪律检查委员会每届任期和同级党的委员会相同。</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中央纪律检查委员会根据工作需要，可以向中央一级党和国家机关派驻党的纪律检查组或纪律检查员。纪律检查组组长或纪律检查员可以列席该机关党的领导组织的有关会议。他们的工作必须受到该机关党的领导组织的支持。</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第四十四条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党的各级纪律检查委员会的主要任务是：维护党的章程和其他党内法规，检查党的路线、方针、政策和决议的执行情况，协助党的委员会加强党风建设和组织协调反腐败工作。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各级纪律检查委员会要经常对党员进行遵守纪律的教育，作出关于维护党纪的决定；对党员领导干部行使权力进行监督；检查和处理党的组织和党员违反党的章程和其他党内法规的比</w:t>
      </w:r>
      <w:r w:rsidRPr="009A77A5">
        <w:rPr>
          <w:rFonts w:ascii="Simsun" w:eastAsia="宋体" w:hAnsi="Simsun" w:cs="Arial"/>
          <w:color w:val="000000"/>
          <w:kern w:val="0"/>
          <w:szCs w:val="21"/>
        </w:rPr>
        <w:lastRenderedPageBreak/>
        <w:t>较重要或复杂的案件，决定或取消对这些案件中的党员的处分；受理党员的控告和申诉；保障党员的权利。</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各级纪律检查委员会要把处理特别重要或复杂的案件中的问题和处理的结果，向同级党的委员会报告。党的地方各级纪律检查委员会和基层纪律检查委员会要同时向上级纪律检查委员会报告。</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各级纪律检查委员会发现同级党的委员会委员有违犯党的纪律的行为，可以先进行初步核实，如果需要立案检查的，应当报同级党的委员会批准，涉及常务委员的，经报告同级党的委员会后报上一级纪律检查委员会批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第四十五条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第九章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组</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第四十六条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在中央和地方国家机关、人民团体、经济组织、文化组织和其他非党组织的领导机关中，可以成立党组。党组发挥领导核心作用。党组的任务，主要是负责贯彻执行党的路线、方针、政策；讨论和决定本单位的重大问题；做好干部管理工作；团结非党干部和群众，完成党和国家交给的任务；指导机关和直属单位党组织的工作。</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第四十七条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党组的成员，由批准成立党组的党组织决定。党组设书记，必要时还可以设副书记。</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党组必须服从批准它成立的党组织领导。</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第四十八条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对下属单位实行集中统一领导的国家工作部门可以建立党委，党委的产生办法、职权和工作任务，由中央另行规定。</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第十章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党和共产主义青年团的关系</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第四十九条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国共产主义青年团是中国共产党领导的先进青年的群众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lastRenderedPageBreak/>
        <w:t>第五十条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团的县级和县级以下各级委员会书记，企业事业单位的团委员会书记，是党员的，可以列席同级党的委员会和常务委员会的会议。</w:t>
      </w:r>
    </w:p>
    <w:p w:rsidR="009A77A5" w:rsidRPr="009A77A5" w:rsidRDefault="009A77A5" w:rsidP="009A77A5">
      <w:pPr>
        <w:widowControl/>
        <w:shd w:val="clear" w:color="auto" w:fill="FFFFFF"/>
        <w:wordWrap w:val="0"/>
        <w:spacing w:before="100" w:beforeAutospacing="1" w:after="100" w:afterAutospacing="1" w:line="360" w:lineRule="atLeast"/>
        <w:jc w:val="center"/>
        <w:rPr>
          <w:rFonts w:ascii="Simsun" w:eastAsia="宋体" w:hAnsi="Simsun" w:cs="Arial" w:hint="eastAsia"/>
          <w:color w:val="000000"/>
          <w:kern w:val="0"/>
          <w:szCs w:val="21"/>
        </w:rPr>
      </w:pPr>
      <w:r w:rsidRPr="009A77A5">
        <w:rPr>
          <w:rFonts w:ascii="Simsun" w:eastAsia="宋体" w:hAnsi="Simsun" w:cs="Arial"/>
          <w:color w:val="000000"/>
          <w:kern w:val="0"/>
          <w:szCs w:val="21"/>
        </w:rPr>
        <w:t>第十一章</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党徽党旗</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第五十一条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中国共产党党徽为镰刀和锤头组成的图案。</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第五十二条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中国共产党党旗为旗面缀有金黄色党徽图案的红旗。</w:t>
      </w:r>
    </w:p>
    <w:p w:rsidR="009A77A5" w:rsidRPr="009A77A5" w:rsidRDefault="009A77A5" w:rsidP="009A77A5">
      <w:pPr>
        <w:widowControl/>
        <w:shd w:val="clear" w:color="auto" w:fill="FFFFFF"/>
        <w:wordWrap w:val="0"/>
        <w:spacing w:before="100" w:beforeAutospacing="1" w:after="100" w:afterAutospacing="1" w:line="360" w:lineRule="atLeast"/>
        <w:jc w:val="left"/>
        <w:rPr>
          <w:rFonts w:ascii="Simsun" w:eastAsia="宋体" w:hAnsi="Simsun" w:cs="Arial" w:hint="eastAsia"/>
          <w:color w:val="000000"/>
          <w:kern w:val="0"/>
          <w:szCs w:val="21"/>
        </w:rPr>
      </w:pPr>
      <w:r w:rsidRPr="009A77A5">
        <w:rPr>
          <w:rFonts w:ascii="Simsun" w:eastAsia="宋体" w:hAnsi="Simsun" w:cs="Arial"/>
          <w:color w:val="000000"/>
          <w:kern w:val="0"/>
          <w:szCs w:val="21"/>
        </w:rPr>
        <w:t>第五十三条</w:t>
      </w:r>
      <w:r w:rsidRPr="009A77A5">
        <w:rPr>
          <w:rFonts w:ascii="Simsun" w:eastAsia="宋体" w:hAnsi="Simsun" w:cs="Arial"/>
          <w:color w:val="000000"/>
          <w:kern w:val="0"/>
          <w:szCs w:val="21"/>
        </w:rPr>
        <w:t xml:space="preserve"> </w:t>
      </w:r>
      <w:r w:rsidRPr="009A77A5">
        <w:rPr>
          <w:rFonts w:ascii="Simsun" w:eastAsia="宋体" w:hAnsi="Simsun" w:cs="Arial"/>
          <w:color w:val="000000"/>
          <w:kern w:val="0"/>
          <w:szCs w:val="21"/>
        </w:rPr>
        <w:t>中国共产党的党徽党旗是中国共产党的象征和标志。党的各级组织和每一个党员都要维护党徽党旗的尊严。要按照规定制作和使用党徽党旗。</w:t>
      </w:r>
    </w:p>
    <w:p w:rsidR="0035747A" w:rsidRPr="009A77A5" w:rsidRDefault="0035747A"/>
    <w:sectPr w:rsidR="0035747A" w:rsidRPr="009A77A5" w:rsidSect="009B12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436" w:rsidRDefault="00201436" w:rsidP="009A77A5">
      <w:r>
        <w:separator/>
      </w:r>
    </w:p>
  </w:endnote>
  <w:endnote w:type="continuationSeparator" w:id="1">
    <w:p w:rsidR="00201436" w:rsidRDefault="00201436" w:rsidP="009A77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436" w:rsidRDefault="00201436" w:rsidP="009A77A5">
      <w:r>
        <w:separator/>
      </w:r>
    </w:p>
  </w:footnote>
  <w:footnote w:type="continuationSeparator" w:id="1">
    <w:p w:rsidR="00201436" w:rsidRDefault="00201436" w:rsidP="009A77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7A5"/>
    <w:rsid w:val="00201436"/>
    <w:rsid w:val="0035747A"/>
    <w:rsid w:val="009A77A5"/>
    <w:rsid w:val="009B1230"/>
    <w:rsid w:val="00C658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230"/>
    <w:pPr>
      <w:widowControl w:val="0"/>
      <w:jc w:val="both"/>
    </w:pPr>
  </w:style>
  <w:style w:type="paragraph" w:styleId="2">
    <w:name w:val="heading 2"/>
    <w:basedOn w:val="a"/>
    <w:link w:val="2Char"/>
    <w:uiPriority w:val="9"/>
    <w:qFormat/>
    <w:rsid w:val="009A77A5"/>
    <w:pPr>
      <w:widowControl/>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7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77A5"/>
    <w:rPr>
      <w:sz w:val="18"/>
      <w:szCs w:val="18"/>
    </w:rPr>
  </w:style>
  <w:style w:type="paragraph" w:styleId="a4">
    <w:name w:val="footer"/>
    <w:basedOn w:val="a"/>
    <w:link w:val="Char0"/>
    <w:uiPriority w:val="99"/>
    <w:semiHidden/>
    <w:unhideWhenUsed/>
    <w:rsid w:val="009A77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77A5"/>
    <w:rPr>
      <w:sz w:val="18"/>
      <w:szCs w:val="18"/>
    </w:rPr>
  </w:style>
  <w:style w:type="character" w:customStyle="1" w:styleId="2Char">
    <w:name w:val="标题 2 Char"/>
    <w:basedOn w:val="a0"/>
    <w:link w:val="2"/>
    <w:uiPriority w:val="9"/>
    <w:rsid w:val="009A77A5"/>
    <w:rPr>
      <w:rFonts w:ascii="宋体" w:eastAsia="宋体" w:hAnsi="宋体" w:cs="宋体"/>
      <w:b/>
      <w:bCs/>
      <w:kern w:val="0"/>
      <w:sz w:val="36"/>
      <w:szCs w:val="36"/>
    </w:rPr>
  </w:style>
  <w:style w:type="character" w:styleId="a5">
    <w:name w:val="Strong"/>
    <w:basedOn w:val="a0"/>
    <w:uiPriority w:val="22"/>
    <w:qFormat/>
    <w:rsid w:val="009A77A5"/>
    <w:rPr>
      <w:b/>
      <w:bCs/>
    </w:rPr>
  </w:style>
  <w:style w:type="paragraph" w:customStyle="1" w:styleId="style22">
    <w:name w:val="style22"/>
    <w:basedOn w:val="a"/>
    <w:rsid w:val="009A77A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42185421">
      <w:bodyDiv w:val="1"/>
      <w:marLeft w:val="0"/>
      <w:marRight w:val="0"/>
      <w:marTop w:val="0"/>
      <w:marBottom w:val="0"/>
      <w:divBdr>
        <w:top w:val="none" w:sz="0" w:space="0" w:color="auto"/>
        <w:left w:val="none" w:sz="0" w:space="0" w:color="auto"/>
        <w:bottom w:val="none" w:sz="0" w:space="0" w:color="auto"/>
        <w:right w:val="none" w:sz="0" w:space="0" w:color="auto"/>
      </w:divBdr>
      <w:divsChild>
        <w:div w:id="92283869">
          <w:marLeft w:val="75"/>
          <w:marRight w:val="0"/>
          <w:marTop w:val="0"/>
          <w:marBottom w:val="75"/>
          <w:divBdr>
            <w:top w:val="none" w:sz="0" w:space="0" w:color="auto"/>
            <w:left w:val="none" w:sz="0" w:space="0" w:color="auto"/>
            <w:bottom w:val="none" w:sz="0" w:space="0" w:color="auto"/>
            <w:right w:val="none" w:sz="0" w:space="0" w:color="auto"/>
          </w:divBdr>
          <w:divsChild>
            <w:div w:id="137739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2361</Words>
  <Characters>13459</Characters>
  <Application>Microsoft Office Word</Application>
  <DocSecurity>0</DocSecurity>
  <Lines>112</Lines>
  <Paragraphs>31</Paragraphs>
  <ScaleCrop>false</ScaleCrop>
  <Company/>
  <LinksUpToDate>false</LinksUpToDate>
  <CharactersWithSpaces>15789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5</cp:revision>
  <dcterms:created xsi:type="dcterms:W3CDTF">2011-01-02T00:00:00Z</dcterms:created>
  <dcterms:modified xsi:type="dcterms:W3CDTF">2011-01-02T00:01:00Z</dcterms:modified>
</cp:coreProperties>
</file>